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0096C" w14:textId="159D1CCD" w:rsidR="007803A2" w:rsidRPr="0038266B" w:rsidRDefault="0038266B" w:rsidP="0038266B">
      <w:pPr>
        <w:shd w:val="clear" w:color="auto" w:fill="000000" w:themeFill="text1"/>
        <w:jc w:val="both"/>
        <w:rPr>
          <w:b/>
          <w:bCs/>
          <w:sz w:val="28"/>
          <w:szCs w:val="28"/>
        </w:rPr>
      </w:pPr>
      <w:r w:rsidRPr="0038266B">
        <w:rPr>
          <w:b/>
          <w:bCs/>
          <w:sz w:val="28"/>
          <w:szCs w:val="28"/>
        </w:rPr>
        <w:t xml:space="preserve">Web API </w:t>
      </w:r>
      <w:r>
        <w:rPr>
          <w:b/>
          <w:bCs/>
          <w:sz w:val="28"/>
          <w:szCs w:val="28"/>
        </w:rPr>
        <w:t>A</w:t>
      </w:r>
      <w:r w:rsidRPr="0038266B">
        <w:rPr>
          <w:b/>
          <w:bCs/>
          <w:sz w:val="28"/>
          <w:szCs w:val="28"/>
        </w:rPr>
        <w:t>uthorization</w:t>
      </w:r>
    </w:p>
    <w:p w14:paraId="5AA50E13" w14:textId="77777777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kern w:val="0"/>
          <w14:ligatures w14:val="none"/>
        </w:rPr>
        <w:t xml:space="preserve">Web API authorization is the security process that determines what an authenticated user or application is allowed to do. While </w:t>
      </w:r>
      <w:r w:rsidRPr="0038266B">
        <w:rPr>
          <w:rFonts w:ascii="Arial" w:eastAsia="Times New Roman" w:hAnsi="Arial" w:cs="Arial"/>
          <w:i/>
          <w:iCs/>
          <w:kern w:val="0"/>
          <w14:ligatures w14:val="none"/>
        </w:rPr>
        <w:t>authentication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verifies </w:t>
      </w: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who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a user is, </w:t>
      </w:r>
      <w:r w:rsidRPr="0038266B">
        <w:rPr>
          <w:rFonts w:ascii="Arial" w:eastAsia="Times New Roman" w:hAnsi="Arial" w:cs="Arial"/>
          <w:i/>
          <w:iCs/>
          <w:kern w:val="0"/>
          <w14:ligatures w14:val="none"/>
        </w:rPr>
        <w:t>authorization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specifies </w:t>
      </w: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which resources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they can access and what actions (GET, POST, PUT, DELETE) they can perform. [</w:t>
      </w:r>
      <w:hyperlink r:id="rId5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31F17771" w14:textId="77777777" w:rsidR="00B432AB" w:rsidRDefault="00B432AB" w:rsidP="0038266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3E760457" w14:textId="3CE4D5F9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1. Common API Authorization Concepts</w:t>
      </w:r>
    </w:p>
    <w:p w14:paraId="509159EB" w14:textId="77777777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kern w:val="0"/>
          <w14:ligatures w14:val="none"/>
        </w:rPr>
        <w:t>Before writing code, you need to understand the main mechanisms used to handle permissions:</w:t>
      </w:r>
    </w:p>
    <w:p w14:paraId="73335DD1" w14:textId="77777777" w:rsidR="0038266B" w:rsidRPr="0038266B" w:rsidRDefault="0038266B" w:rsidP="0038266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Scopes: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Common in OAuth 2.0. They define coarse-grained permissions granted to an application (e.g., </w:t>
      </w:r>
      <w:proofErr w:type="spellStart"/>
      <w:proofErr w:type="gramStart"/>
      <w:r w:rsidRPr="0038266B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read:messages</w:t>
      </w:r>
      <w:proofErr w:type="spellEnd"/>
      <w:proofErr w:type="gramEnd"/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proofErr w:type="gramStart"/>
      <w:r w:rsidRPr="0038266B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write:</w:t>
      </w:r>
      <w:proofErr w:type="gramEnd"/>
      <w:r w:rsidRPr="0038266B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settings</w:t>
      </w:r>
      <w:proofErr w:type="spellEnd"/>
      <w:r w:rsidRPr="0038266B">
        <w:rPr>
          <w:rFonts w:ascii="Arial" w:eastAsia="Times New Roman" w:hAnsi="Arial" w:cs="Arial"/>
          <w:kern w:val="0"/>
          <w14:ligatures w14:val="none"/>
        </w:rPr>
        <w:t>). [</w:t>
      </w:r>
      <w:hyperlink r:id="rId7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14A305C7" w14:textId="77777777" w:rsidR="0038266B" w:rsidRPr="0038266B" w:rsidRDefault="0038266B" w:rsidP="0038266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Role-Based Access Control (RBAC):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Permissions are assigned to specific groups or roles (e.g., </w:t>
      </w:r>
      <w:r w:rsidRPr="0038266B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Admin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38266B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Manager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38266B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User</w:t>
      </w:r>
      <w:r w:rsidRPr="0038266B">
        <w:rPr>
          <w:rFonts w:ascii="Arial" w:eastAsia="Times New Roman" w:hAnsi="Arial" w:cs="Arial"/>
          <w:kern w:val="0"/>
          <w14:ligatures w14:val="none"/>
        </w:rPr>
        <w:t>). [</w:t>
      </w:r>
      <w:hyperlink r:id="rId8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4D2157AB" w14:textId="77777777" w:rsidR="0038266B" w:rsidRPr="0038266B" w:rsidRDefault="0038266B" w:rsidP="0038266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Attribute-Based or Policy-Based Control: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Granular rules evaluated at runtime based on the user's data, context, or specific custom requirements. [</w:t>
      </w:r>
      <w:hyperlink r:id="rId9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0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23226A86" w14:textId="77777777" w:rsidR="00B432AB" w:rsidRDefault="00B432AB" w:rsidP="0038266B">
      <w:pPr>
        <w:spacing w:after="0" w:line="240" w:lineRule="auto"/>
        <w:jc w:val="both"/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</w:pPr>
    </w:p>
    <w:p w14:paraId="4359153D" w14:textId="6893AAF5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2. Step-by-Step Implementation Guide</w:t>
      </w:r>
    </w:p>
    <w:p w14:paraId="4B9097E1" w14:textId="77777777" w:rsid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kern w:val="0"/>
          <w14:ligatures w14:val="none"/>
        </w:rPr>
        <w:t xml:space="preserve">Most modern APIs use </w:t>
      </w: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JSON Web Tokens (JWT)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for stateless authentication and authorization. Here is how the complete workflow operates between a client and a server. [</w:t>
      </w:r>
      <w:hyperlink r:id="rId11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2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0AB0D4EA" w14:textId="77777777" w:rsidR="00B432AB" w:rsidRPr="0038266B" w:rsidRDefault="00B432A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051F80F6" w14:textId="77777777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Step 1: The Client Requests an Access Token</w:t>
      </w:r>
    </w:p>
    <w:p w14:paraId="24A31843" w14:textId="77777777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kern w:val="0"/>
          <w14:ligatures w14:val="none"/>
        </w:rPr>
        <w:t>The client sends credentials (like a username/password or API key) to an authorization endpoint. [</w:t>
      </w:r>
      <w:hyperlink r:id="rId13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4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1FE69357" w14:textId="5F330AC3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4430B222" wp14:editId="6F533A1C">
            <wp:extent cx="457200" cy="45720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679A6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POST /</w:t>
      </w:r>
      <w:proofErr w:type="spellStart"/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api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/auth/login</w:t>
      </w:r>
    </w:p>
    <w:p w14:paraId="36959FDC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Content-Type: application/</w:t>
      </w:r>
      <w:proofErr w:type="spellStart"/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json</w:t>
      </w:r>
      <w:proofErr w:type="spellEnd"/>
    </w:p>
    <w:p w14:paraId="25228A7F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</w:p>
    <w:p w14:paraId="3928003B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4E9DA5F5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B432AB">
        <w:rPr>
          <w:rFonts w:ascii="Consolas" w:eastAsia="Times New Roman" w:hAnsi="Consolas" w:cs="Times New Roman"/>
          <w:color w:val="9CDCFE"/>
          <w:kern w:val="0"/>
          <w14:ligatures w14:val="none"/>
        </w:rPr>
        <w:t>"username"</w:t>
      </w: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: </w:t>
      </w:r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proofErr w:type="spellStart"/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>alice</w:t>
      </w:r>
      <w:proofErr w:type="spellEnd"/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</w:p>
    <w:p w14:paraId="10F48FA2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B432AB">
        <w:rPr>
          <w:rFonts w:ascii="Consolas" w:eastAsia="Times New Roman" w:hAnsi="Consolas" w:cs="Times New Roman"/>
          <w:color w:val="9CDCFE"/>
          <w:kern w:val="0"/>
          <w14:ligatures w14:val="none"/>
        </w:rPr>
        <w:t>"password"</w:t>
      </w: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: </w:t>
      </w:r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proofErr w:type="spellStart"/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>supersecretpassword</w:t>
      </w:r>
      <w:proofErr w:type="spellEnd"/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</w:p>
    <w:p w14:paraId="1136F559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}</w:t>
      </w:r>
    </w:p>
    <w:p w14:paraId="0404C487" w14:textId="7DE08A42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45F415EE" w14:textId="77777777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Step 2: The Server Generates the JWT with Claims</w:t>
      </w:r>
    </w:p>
    <w:p w14:paraId="3FFA2FB7" w14:textId="77777777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kern w:val="0"/>
          <w14:ligatures w14:val="none"/>
        </w:rPr>
        <w:t xml:space="preserve">Once the credentials are valid, the server creates a token. Inside this token, it embeds metadata called </w:t>
      </w: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Claims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(such as user ID, role, or scopes). This data is signed using a secret key to prevent tampering. [</w:t>
      </w:r>
      <w:hyperlink r:id="rId16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7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8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7C055AAA" w14:textId="77440CDE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08AEA5BA" wp14:editId="2F187476">
            <wp:extent cx="351182" cy="457200"/>
            <wp:effectExtent l="0" t="0" r="0" b="0"/>
            <wp:docPr id="18160585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58593" name="Picture 181605859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182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A2695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6A9955"/>
          <w:kern w:val="0"/>
          <w14:ligatures w14:val="none"/>
        </w:rPr>
        <w:t>// Example of decoded JWT Payload (Claims)</w:t>
      </w:r>
    </w:p>
    <w:p w14:paraId="6EB6F91E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7C7FEFAD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B432AB">
        <w:rPr>
          <w:rFonts w:ascii="Consolas" w:eastAsia="Times New Roman" w:hAnsi="Consolas" w:cs="Times New Roman"/>
          <w:color w:val="9CDCFE"/>
          <w:kern w:val="0"/>
          <w14:ligatures w14:val="none"/>
        </w:rPr>
        <w:t>"sub"</w:t>
      </w: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: </w:t>
      </w:r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>"1234567890"</w:t>
      </w: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</w:p>
    <w:p w14:paraId="531AC2BF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lastRenderedPageBreak/>
        <w:t xml:space="preserve">  </w:t>
      </w:r>
      <w:r w:rsidRPr="00B432AB">
        <w:rPr>
          <w:rFonts w:ascii="Consolas" w:eastAsia="Times New Roman" w:hAnsi="Consolas" w:cs="Times New Roman"/>
          <w:color w:val="9CDCFE"/>
          <w:kern w:val="0"/>
          <w14:ligatures w14:val="none"/>
        </w:rPr>
        <w:t>"name"</w:t>
      </w: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: </w:t>
      </w:r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>"Alice Smith"</w:t>
      </w: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</w:p>
    <w:p w14:paraId="44ADFFD0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B432AB">
        <w:rPr>
          <w:rFonts w:ascii="Consolas" w:eastAsia="Times New Roman" w:hAnsi="Consolas" w:cs="Times New Roman"/>
          <w:color w:val="9CDCFE"/>
          <w:kern w:val="0"/>
          <w14:ligatures w14:val="none"/>
        </w:rPr>
        <w:t>"role"</w:t>
      </w: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: </w:t>
      </w:r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>"Admin"</w:t>
      </w: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</w:p>
    <w:p w14:paraId="623BB403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B432AB">
        <w:rPr>
          <w:rFonts w:ascii="Consolas" w:eastAsia="Times New Roman" w:hAnsi="Consolas" w:cs="Times New Roman"/>
          <w:color w:val="9CDCFE"/>
          <w:kern w:val="0"/>
          <w14:ligatures w14:val="none"/>
        </w:rPr>
        <w:t>"scope"</w:t>
      </w: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: </w:t>
      </w:r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proofErr w:type="spellStart"/>
      <w:proofErr w:type="gramStart"/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>read:profile</w:t>
      </w:r>
      <w:proofErr w:type="spellEnd"/>
      <w:proofErr w:type="gramEnd"/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 xml:space="preserve"> </w:t>
      </w:r>
      <w:proofErr w:type="spellStart"/>
      <w:proofErr w:type="gramStart"/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>write:orders</w:t>
      </w:r>
      <w:proofErr w:type="spellEnd"/>
      <w:proofErr w:type="gramEnd"/>
      <w:r w:rsidRPr="00B432AB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</w:p>
    <w:p w14:paraId="2775D50C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}</w:t>
      </w:r>
    </w:p>
    <w:p w14:paraId="6EA8048E" w14:textId="2A250535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3EC3BEDC" w14:textId="77777777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Step 3: The Client Sends the Token with Requests</w:t>
      </w:r>
    </w:p>
    <w:p w14:paraId="767DE0C0" w14:textId="77777777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kern w:val="0"/>
          <w14:ligatures w14:val="none"/>
        </w:rPr>
        <w:t xml:space="preserve">For subsequent requests to protected endpoints, the client attaches the token inside the HTTP </w:t>
      </w:r>
      <w:r w:rsidRPr="0038266B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Authorization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header using the </w:t>
      </w: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Bearer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scheme. [</w:t>
      </w:r>
      <w:hyperlink r:id="rId20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1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562415FE" w14:textId="500CE943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1A5D80CA" wp14:editId="102289DF">
            <wp:extent cx="457200" cy="457200"/>
            <wp:effectExtent l="0" t="0" r="0" b="0"/>
            <wp:docPr id="3414037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F65EB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GET /</w:t>
      </w:r>
      <w:proofErr w:type="spellStart"/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api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/orders</w:t>
      </w:r>
    </w:p>
    <w:p w14:paraId="1725C489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Authorization: Bearer &lt;</w:t>
      </w:r>
      <w:proofErr w:type="spellStart"/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your_jwt_token_here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14:ligatures w14:val="none"/>
        </w:rPr>
        <w:t>&gt;</w:t>
      </w:r>
    </w:p>
    <w:p w14:paraId="2476627D" w14:textId="77777777" w:rsid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1A61E5CA" w14:textId="3FA47DAE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Step 4: The Server Evaluates Authorization</w:t>
      </w:r>
    </w:p>
    <w:p w14:paraId="38B92B6F" w14:textId="77777777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kern w:val="0"/>
          <w14:ligatures w14:val="none"/>
        </w:rPr>
        <w:t>The API intercepts the request via a middleware layer to decode and validate the token. [</w:t>
      </w:r>
      <w:hyperlink r:id="rId22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3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32C40BE1" w14:textId="77777777" w:rsidR="0038266B" w:rsidRPr="0038266B" w:rsidRDefault="0038266B" w:rsidP="0038266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kern w:val="0"/>
          <w14:ligatures w14:val="none"/>
        </w:rPr>
        <w:t xml:space="preserve">If the token is invalid or expired, the server returns </w:t>
      </w:r>
      <w:r w:rsidRPr="0038266B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401 Unauthorized</w:t>
      </w:r>
      <w:r w:rsidRPr="0038266B">
        <w:rPr>
          <w:rFonts w:ascii="Arial" w:eastAsia="Times New Roman" w:hAnsi="Arial" w:cs="Arial"/>
          <w:kern w:val="0"/>
          <w14:ligatures w14:val="none"/>
        </w:rPr>
        <w:t>. [</w:t>
      </w:r>
      <w:hyperlink r:id="rId24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5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26088650" w14:textId="77777777" w:rsidR="0038266B" w:rsidRPr="0038266B" w:rsidRDefault="0038266B" w:rsidP="0038266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kern w:val="0"/>
          <w14:ligatures w14:val="none"/>
        </w:rPr>
        <w:t xml:space="preserve">If the token is valid but the user lacks the correct claims or roles for that endpoint, the server returns </w:t>
      </w:r>
      <w:r w:rsidRPr="0038266B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403 Forbidden</w:t>
      </w:r>
      <w:r w:rsidRPr="0038266B">
        <w:rPr>
          <w:rFonts w:ascii="Arial" w:eastAsia="Times New Roman" w:hAnsi="Arial" w:cs="Arial"/>
          <w:kern w:val="0"/>
          <w14:ligatures w14:val="none"/>
        </w:rPr>
        <w:t>. [</w:t>
      </w:r>
      <w:hyperlink r:id="rId26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7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30158128" w14:textId="77777777" w:rsidR="0038266B" w:rsidRPr="0038266B" w:rsidRDefault="0038266B" w:rsidP="0038266B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kern w:val="0"/>
          <w14:ligatures w14:val="none"/>
        </w:rPr>
        <w:pict w14:anchorId="761D2106">
          <v:rect id="_x0000_i1027" style="width:0;height:1.5pt" o:hralign="center" o:hrstd="t" o:hr="t" fillcolor="#a0a0a0" stroked="f"/>
        </w:pict>
      </w:r>
    </w:p>
    <w:p w14:paraId="4408AA0E" w14:textId="4AA15FEE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3. </w:t>
      </w:r>
      <w:proofErr w:type="gramStart"/>
      <w:r w:rsidRPr="0038266B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Code Example</w:t>
      </w:r>
      <w:proofErr w:type="gramEnd"/>
      <w:r w:rsidRPr="0038266B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: Implementing Protection</w:t>
      </w:r>
    </w:p>
    <w:p w14:paraId="1B70C2B7" w14:textId="77777777" w:rsid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kern w:val="0"/>
          <w14:ligatures w14:val="none"/>
        </w:rPr>
        <w:t>Different frameworks utilize built-in attributes or decorators to enforce authorization rules on endpoints.</w:t>
      </w:r>
    </w:p>
    <w:p w14:paraId="4DFE516F" w14:textId="77777777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FEAA1F9" w14:textId="77777777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Node.js (Express with JWT Middleware)</w:t>
      </w:r>
    </w:p>
    <w:p w14:paraId="7754AFD6" w14:textId="0B8FB439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2301ADA7" wp14:editId="4616AF63">
            <wp:extent cx="457200" cy="457200"/>
            <wp:effectExtent l="0" t="0" r="0" b="0"/>
            <wp:docPr id="2" name="Picture 1" descr="Jav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ava 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59487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const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432AB">
        <w:rPr>
          <w:rFonts w:ascii="Consolas" w:eastAsia="Times New Roman" w:hAnsi="Consolas" w:cs="Times New Roman"/>
          <w:color w:val="4FC1FF"/>
          <w:kern w:val="0"/>
          <w:sz w:val="20"/>
          <w:szCs w:val="20"/>
          <w14:ligatures w14:val="none"/>
        </w:rPr>
        <w:t>express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432AB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432AB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require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'</w:t>
      </w:r>
      <w:proofErr w:type="spellStart"/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express'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092FD43D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const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B432AB">
        <w:rPr>
          <w:rFonts w:ascii="Consolas" w:eastAsia="Times New Roman" w:hAnsi="Consolas" w:cs="Times New Roman"/>
          <w:color w:val="4FC1FF"/>
          <w:kern w:val="0"/>
          <w:sz w:val="20"/>
          <w:szCs w:val="20"/>
          <w14:ligatures w14:val="none"/>
        </w:rPr>
        <w:t>jwt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432AB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432AB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require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'express-</w:t>
      </w:r>
      <w:proofErr w:type="spellStart"/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jwt</w:t>
      </w:r>
      <w:proofErr w:type="spellEnd"/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'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0AEDEFCC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65150B19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const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432AB">
        <w:rPr>
          <w:rFonts w:ascii="Consolas" w:eastAsia="Times New Roman" w:hAnsi="Consolas" w:cs="Times New Roman"/>
          <w:color w:val="4FC1FF"/>
          <w:kern w:val="0"/>
          <w:sz w:val="20"/>
          <w:szCs w:val="20"/>
          <w14:ligatures w14:val="none"/>
        </w:rPr>
        <w:t>app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432AB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B432AB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express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73579B71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02F32455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Middleware to validate the JWT</w:t>
      </w:r>
    </w:p>
    <w:p w14:paraId="44C5821B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const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B432AB">
        <w:rPr>
          <w:rFonts w:ascii="Consolas" w:eastAsia="Times New Roman" w:hAnsi="Consolas" w:cs="Times New Roman"/>
          <w:color w:val="4FC1FF"/>
          <w:kern w:val="0"/>
          <w:sz w:val="20"/>
          <w:szCs w:val="20"/>
          <w14:ligatures w14:val="none"/>
        </w:rPr>
        <w:t>checkJWT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432AB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B432AB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jwt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({ </w:t>
      </w:r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secret</w:t>
      </w:r>
      <w:proofErr w:type="gramEnd"/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: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'your-server-secret'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algorithms: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[</w:t>
      </w:r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'HS256'</w:t>
      </w:r>
      <w:proofErr w:type="gramStart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] }</w:t>
      </w:r>
      <w:proofErr w:type="gram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681D2C9C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4245559B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Middleware to check for a specific role</w:t>
      </w:r>
    </w:p>
    <w:p w14:paraId="78F1FB97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function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B432AB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requireRole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Start"/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role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 {</w:t>
      </w:r>
      <w:proofErr w:type="gramEnd"/>
    </w:p>
    <w:p w14:paraId="764DB95A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B432AB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return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req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res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next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) </w:t>
      </w:r>
      <w:r w:rsidRPr="00B432AB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=&gt;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</w:p>
    <w:p w14:paraId="1ECCA84F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B432AB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if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proofErr w:type="spellStart"/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req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user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432AB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&amp;&amp;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req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proofErr w:type="gramStart"/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user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role</w:t>
      </w:r>
      <w:proofErr w:type="spellEnd"/>
      <w:proofErr w:type="gram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432AB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===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role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 {</w:t>
      </w:r>
      <w:proofErr w:type="gramEnd"/>
    </w:p>
    <w:p w14:paraId="2C61A6DB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proofErr w:type="gramStart"/>
      <w:r w:rsidRPr="00B432AB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next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); </w:t>
      </w:r>
      <w:r w:rsidRPr="00B432AB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User has the role, proceed to the endpoint</w:t>
      </w:r>
    </w:p>
    <w:p w14:paraId="394AF654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} </w:t>
      </w:r>
      <w:r w:rsidRPr="00B432AB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else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</w:p>
    <w:p w14:paraId="0BD8B508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proofErr w:type="spellStart"/>
      <w:proofErr w:type="gramStart"/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res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B432AB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status</w:t>
      </w:r>
      <w:proofErr w:type="spellEnd"/>
      <w:proofErr w:type="gram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B432AB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403</w:t>
      </w:r>
      <w:proofErr w:type="gramStart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).</w:t>
      </w:r>
      <w:proofErr w:type="spellStart"/>
      <w:r w:rsidRPr="00B432AB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json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({ </w:t>
      </w:r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message</w:t>
      </w:r>
      <w:proofErr w:type="gramEnd"/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: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'Forbidden: Insufficient permissions</w:t>
      </w:r>
      <w:proofErr w:type="gramStart"/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'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}</w:t>
      </w:r>
      <w:proofErr w:type="gram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13A5B672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}</w:t>
      </w:r>
    </w:p>
    <w:p w14:paraId="5754F247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};</w:t>
      </w:r>
    </w:p>
    <w:p w14:paraId="70DF76D7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lastRenderedPageBreak/>
        <w:t>}</w:t>
      </w:r>
    </w:p>
    <w:p w14:paraId="47DF0945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52737CF3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Protected Route: Requires authentication AND 'Admin' role</w:t>
      </w:r>
    </w:p>
    <w:p w14:paraId="338D4ACC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proofErr w:type="spellStart"/>
      <w:proofErr w:type="gramStart"/>
      <w:r w:rsidRPr="00B432AB">
        <w:rPr>
          <w:rFonts w:ascii="Consolas" w:eastAsia="Times New Roman" w:hAnsi="Consolas" w:cs="Times New Roman"/>
          <w:color w:val="4FC1FF"/>
          <w:kern w:val="0"/>
          <w:sz w:val="20"/>
          <w:szCs w:val="20"/>
          <w14:ligatures w14:val="none"/>
        </w:rPr>
        <w:t>app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B432AB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get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'/</w:t>
      </w:r>
      <w:proofErr w:type="spellStart"/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api</w:t>
      </w:r>
      <w:proofErr w:type="spellEnd"/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/admin/dashboard'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proofErr w:type="spellStart"/>
      <w:r w:rsidRPr="00B432AB">
        <w:rPr>
          <w:rFonts w:ascii="Consolas" w:eastAsia="Times New Roman" w:hAnsi="Consolas" w:cs="Times New Roman"/>
          <w:color w:val="4FC1FF"/>
          <w:kern w:val="0"/>
          <w:sz w:val="20"/>
          <w:szCs w:val="20"/>
          <w14:ligatures w14:val="none"/>
        </w:rPr>
        <w:t>checkJWT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proofErr w:type="spellStart"/>
      <w:r w:rsidRPr="00B432AB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requireRole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'Admin'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), (</w:t>
      </w:r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req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res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) </w:t>
      </w:r>
      <w:r w:rsidRPr="00B432AB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=&gt;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</w:p>
    <w:p w14:paraId="4E7B49C0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proofErr w:type="spellStart"/>
      <w:proofErr w:type="gramStart"/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res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B432AB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json</w:t>
      </w:r>
      <w:proofErr w:type="spell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({ </w:t>
      </w:r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message</w:t>
      </w:r>
      <w:proofErr w:type="gramEnd"/>
      <w:r w:rsidRPr="00B432A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: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"Welcome to the Admin Dashboard!</w:t>
      </w:r>
      <w:proofErr w:type="gramStart"/>
      <w:r w:rsidRPr="00B432A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}</w:t>
      </w:r>
      <w:proofErr w:type="gramEnd"/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6AC93C30" w14:textId="77777777" w:rsidR="00B432AB" w:rsidRPr="00B432AB" w:rsidRDefault="00B432AB" w:rsidP="00B432A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B432A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});</w:t>
      </w:r>
    </w:p>
    <w:p w14:paraId="45A1FAAD" w14:textId="57B99E01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721A86B3" w14:textId="77777777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C# (.NET Core Web API)</w:t>
      </w:r>
    </w:p>
    <w:p w14:paraId="7EAE88A5" w14:textId="59FCEBB7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56EBB893" wp14:editId="2C14CB3A">
            <wp:extent cx="407504" cy="457200"/>
            <wp:effectExtent l="0" t="0" r="0" b="0"/>
            <wp:docPr id="1" name="Picture 1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33BA3" w14:textId="77777777" w:rsidR="0038266B" w:rsidRPr="0038266B" w:rsidRDefault="0038266B" w:rsidP="0038266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8266B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8266B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Microsoft</w:t>
      </w:r>
      <w:r w:rsidRPr="0038266B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8266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AspNetCore</w:t>
      </w:r>
      <w:r w:rsidRPr="0038266B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8266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Authorization</w:t>
      </w:r>
      <w:proofErr w:type="spellEnd"/>
      <w:proofErr w:type="gramEnd"/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6D03DBBE" w14:textId="77777777" w:rsidR="0038266B" w:rsidRPr="0038266B" w:rsidRDefault="0038266B" w:rsidP="0038266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8266B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8266B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Microsoft</w:t>
      </w:r>
      <w:r w:rsidRPr="0038266B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8266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AspNetCore</w:t>
      </w:r>
      <w:r w:rsidRPr="0038266B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8266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Mvc</w:t>
      </w:r>
      <w:proofErr w:type="spellEnd"/>
      <w:proofErr w:type="gramEnd"/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4811E7DB" w14:textId="77777777" w:rsidR="0038266B" w:rsidRPr="0038266B" w:rsidRDefault="0038266B" w:rsidP="0038266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71F8A2AF" w14:textId="77777777" w:rsidR="0038266B" w:rsidRPr="0038266B" w:rsidRDefault="0038266B" w:rsidP="0038266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[</w:t>
      </w:r>
      <w:proofErr w:type="spellStart"/>
      <w:r w:rsidRPr="0038266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ApiController</w:t>
      </w:r>
      <w:proofErr w:type="spellEnd"/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]</w:t>
      </w:r>
    </w:p>
    <w:p w14:paraId="6A860384" w14:textId="77777777" w:rsidR="0038266B" w:rsidRPr="0038266B" w:rsidRDefault="0038266B" w:rsidP="0038266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[</w:t>
      </w:r>
      <w:r w:rsidRPr="0038266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Route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8266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proofErr w:type="spellStart"/>
      <w:r w:rsidRPr="0038266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api</w:t>
      </w:r>
      <w:proofErr w:type="spellEnd"/>
      <w:r w:rsidRPr="0038266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/[controller]"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)]</w:t>
      </w:r>
    </w:p>
    <w:p w14:paraId="2082FC97" w14:textId="2C164933" w:rsidR="0038266B" w:rsidRPr="0038266B" w:rsidRDefault="0038266B" w:rsidP="0038266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8266B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8266B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class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8266B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OrdersController</w:t>
      </w:r>
      <w:proofErr w:type="spellEnd"/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:</w:t>
      </w:r>
      <w:proofErr w:type="gramEnd"/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8266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ControllerBase</w:t>
      </w:r>
      <w:proofErr w:type="spellEnd"/>
      <w:r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 xml:space="preserve"> 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{</w:t>
      </w:r>
    </w:p>
    <w:p w14:paraId="5C20EE44" w14:textId="683BBE6C" w:rsidR="0038266B" w:rsidRPr="0038266B" w:rsidRDefault="0038266B" w:rsidP="0038266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8266B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  // Restricts access strictly to users belonging to the "Admin" role</w:t>
      </w:r>
    </w:p>
    <w:p w14:paraId="7661967E" w14:textId="7AA4009A" w:rsidR="0038266B" w:rsidRPr="0038266B" w:rsidRDefault="0038266B" w:rsidP="0038266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[</w:t>
      </w:r>
      <w:proofErr w:type="spellStart"/>
      <w:r w:rsidRPr="0038266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HttpGet</w:t>
      </w:r>
      <w:proofErr w:type="spellEnd"/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8266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"dashboard"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)]</w:t>
      </w:r>
    </w:p>
    <w:p w14:paraId="18D76047" w14:textId="307C8C78" w:rsidR="0038266B" w:rsidRPr="0038266B" w:rsidRDefault="0038266B" w:rsidP="0038266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[</w:t>
      </w:r>
      <w:proofErr w:type="gramStart"/>
      <w:r w:rsidRPr="0038266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Authorize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8266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Roles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8266B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8266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"Admin"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)] </w:t>
      </w:r>
    </w:p>
    <w:p w14:paraId="0F6D0199" w14:textId="7DC7DE07" w:rsidR="0038266B" w:rsidRPr="0038266B" w:rsidRDefault="0038266B" w:rsidP="0038266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38266B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8266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IActionResult</w:t>
      </w:r>
      <w:proofErr w:type="spellEnd"/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8266B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GetAdminDashboard</w:t>
      </w:r>
      <w:proofErr w:type="spellEnd"/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 {</w:t>
      </w:r>
    </w:p>
    <w:p w14:paraId="63E3162F" w14:textId="6799DBA1" w:rsidR="0038266B" w:rsidRPr="0038266B" w:rsidRDefault="0038266B" w:rsidP="0038266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38266B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return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38266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Ok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8266B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{ </w:t>
      </w:r>
      <w:r w:rsidRPr="0038266B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message</w:t>
      </w:r>
      <w:proofErr w:type="gramEnd"/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8266B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8266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"Welcome to the Admin Dashboard!</w:t>
      </w:r>
      <w:proofErr w:type="gramStart"/>
      <w:r w:rsidRPr="0038266B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}</w:t>
      </w:r>
      <w:proofErr w:type="gramEnd"/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19D6ED7B" w14:textId="4BA9A473" w:rsidR="0038266B" w:rsidRPr="0038266B" w:rsidRDefault="0038266B" w:rsidP="0038266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}</w:t>
      </w:r>
    </w:p>
    <w:p w14:paraId="65614A71" w14:textId="77777777" w:rsidR="0038266B" w:rsidRPr="0038266B" w:rsidRDefault="0038266B" w:rsidP="0038266B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8266B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}</w:t>
      </w:r>
    </w:p>
    <w:p w14:paraId="77B0C3F7" w14:textId="028F79C5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5C85B77D" w14:textId="3052E884" w:rsidR="0038266B" w:rsidRPr="0038266B" w:rsidRDefault="0038266B" w:rsidP="0038266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4. Best Practices for API Authorization</w:t>
      </w:r>
    </w:p>
    <w:p w14:paraId="10DD16EC" w14:textId="77777777" w:rsidR="0038266B" w:rsidRPr="0038266B" w:rsidRDefault="0038266B" w:rsidP="0038266B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Always Use HTTPS: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Authorization tokens or credentials sent over plain HTTP can easily be intercepted. [</w:t>
      </w:r>
      <w:hyperlink r:id="rId30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1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0CC50D6A" w14:textId="77777777" w:rsidR="0038266B" w:rsidRPr="0038266B" w:rsidRDefault="0038266B" w:rsidP="0038266B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Principle of Least Privilege: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Users or third-party apps should only be granted the minimum scopes/permissions necessary to do their job. [</w:t>
      </w:r>
      <w:hyperlink r:id="rId32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7EA05F64" w14:textId="77777777" w:rsidR="0038266B" w:rsidRPr="0038266B" w:rsidRDefault="0038266B" w:rsidP="0038266B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Validate Tokens Server-Side: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Always signature-verify incoming tokens using the server's private/symmetric keys before checking embedded permissions. [</w:t>
      </w:r>
      <w:hyperlink r:id="rId33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4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69786EE5" w14:textId="77777777" w:rsidR="0038266B" w:rsidRPr="0038266B" w:rsidRDefault="0038266B" w:rsidP="0038266B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8266B">
        <w:rPr>
          <w:rFonts w:ascii="Arial" w:eastAsia="Times New Roman" w:hAnsi="Arial" w:cs="Arial"/>
          <w:b/>
          <w:bCs/>
          <w:kern w:val="0"/>
          <w14:ligatures w14:val="none"/>
        </w:rPr>
        <w:t>Keep Tokens Short-Lived:</w:t>
      </w:r>
      <w:r w:rsidRPr="0038266B">
        <w:rPr>
          <w:rFonts w:ascii="Arial" w:eastAsia="Times New Roman" w:hAnsi="Arial" w:cs="Arial"/>
          <w:kern w:val="0"/>
          <w14:ligatures w14:val="none"/>
        </w:rPr>
        <w:t xml:space="preserve"> Use short expiration windows for access tokens (e.g., 15 minutes) coupled with refresh tokens to mitigate risks if a token gets exposed. [</w:t>
      </w:r>
      <w:hyperlink r:id="rId35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6" w:history="1">
        <w:r w:rsidRPr="0038266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8266B">
        <w:rPr>
          <w:rFonts w:ascii="Arial" w:eastAsia="Times New Roman" w:hAnsi="Arial" w:cs="Arial"/>
          <w:kern w:val="0"/>
          <w14:ligatures w14:val="none"/>
        </w:rPr>
        <w:t>]</w:t>
      </w:r>
    </w:p>
    <w:p w14:paraId="2AD4672E" w14:textId="77777777" w:rsidR="00B432AB" w:rsidRDefault="00B432AB" w:rsidP="0038266B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01649A2F" w14:textId="77777777" w:rsidR="0038266B" w:rsidRDefault="0038266B" w:rsidP="0038266B">
      <w:pPr>
        <w:jc w:val="both"/>
      </w:pPr>
    </w:p>
    <w:sectPr w:rsidR="00382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25D82"/>
    <w:multiLevelType w:val="multilevel"/>
    <w:tmpl w:val="F76E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14831"/>
    <w:multiLevelType w:val="multilevel"/>
    <w:tmpl w:val="A7EC7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EB6060"/>
    <w:multiLevelType w:val="multilevel"/>
    <w:tmpl w:val="0BAC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82728F"/>
    <w:multiLevelType w:val="multilevel"/>
    <w:tmpl w:val="5252A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470296">
    <w:abstractNumId w:val="0"/>
  </w:num>
  <w:num w:numId="2" w16cid:durableId="427653779">
    <w:abstractNumId w:val="3"/>
  </w:num>
  <w:num w:numId="3" w16cid:durableId="527186077">
    <w:abstractNumId w:val="2"/>
  </w:num>
  <w:num w:numId="4" w16cid:durableId="627011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6B"/>
    <w:rsid w:val="00017316"/>
    <w:rsid w:val="00020DF3"/>
    <w:rsid w:val="00285CE3"/>
    <w:rsid w:val="0038266B"/>
    <w:rsid w:val="0042766E"/>
    <w:rsid w:val="007803A2"/>
    <w:rsid w:val="00B432AB"/>
    <w:rsid w:val="00EC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C2C59"/>
  <w15:chartTrackingRefBased/>
  <w15:docId w15:val="{0593E421-1C98-4E37-9895-E8829AB0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6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6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6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6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6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6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6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6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6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6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6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6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6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6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6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6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6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6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6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6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6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6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6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6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6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6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6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QSFWSjBHIkw" TargetMode="External"/><Relationship Id="rId18" Type="http://schemas.openxmlformats.org/officeDocument/2006/relationships/hyperlink" Target="https://www.youtube.com/watch?v=QSFWSjBHIkw" TargetMode="External"/><Relationship Id="rId26" Type="http://schemas.openxmlformats.org/officeDocument/2006/relationships/hyperlink" Target="https://duendesoftware.com/learn/step-by-step-jwt-authentication-example" TargetMode="External"/><Relationship Id="rId21" Type="http://schemas.openxmlformats.org/officeDocument/2006/relationships/hyperlink" Target="https://www.youtube.com/watch?v=QSFWSjBHIkw" TargetMode="External"/><Relationship Id="rId34" Type="http://schemas.openxmlformats.org/officeDocument/2006/relationships/hyperlink" Target="https://www.youtube.com/watch?v=auGpCZRiEtA&amp;t=624" TargetMode="External"/><Relationship Id="rId7" Type="http://schemas.openxmlformats.org/officeDocument/2006/relationships/hyperlink" Target="https://medium.com/@peacedennis/a-beginner-friendly-guide-to-api-authentication-authorization-lessons-from-real-world-apis-016a5efd6f9c" TargetMode="External"/><Relationship Id="rId12" Type="http://schemas.openxmlformats.org/officeDocument/2006/relationships/hyperlink" Target="https://www.geeksforgeeks.org/ethical-hacking/what-is-api-authentication-definition-and-working/" TargetMode="External"/><Relationship Id="rId17" Type="http://schemas.openxmlformats.org/officeDocument/2006/relationships/hyperlink" Target="https://blog.devgenius.io/authentication-and-authorization-in-asp-net-core-web-api-aed50f1c4d9f" TargetMode="External"/><Relationship Id="rId25" Type="http://schemas.openxmlformats.org/officeDocument/2006/relationships/hyperlink" Target="https://duendesoftware.com/learn/step-by-step-jwt-authentication-example" TargetMode="External"/><Relationship Id="rId33" Type="http://schemas.openxmlformats.org/officeDocument/2006/relationships/hyperlink" Target="https://www.youtube.com/watch?v=7B0oyWtLONk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auGpCZRiEtA&amp;t=624" TargetMode="External"/><Relationship Id="rId20" Type="http://schemas.openxmlformats.org/officeDocument/2006/relationships/hyperlink" Target="https://www.geeksforgeeks.org/ethical-hacking/what-is-api-authentication-definition-and-working/" TargetMode="External"/><Relationship Id="rId29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hyperlink" Target="https://medium.com/@peacedennis/a-beginner-friendly-guide-to-api-authentication-authorization-lessons-from-real-world-apis-016a5efd6f9c" TargetMode="External"/><Relationship Id="rId11" Type="http://schemas.openxmlformats.org/officeDocument/2006/relationships/hyperlink" Target="https://duendesoftware.com/learn/step-by-step-jwt-authentication-example" TargetMode="External"/><Relationship Id="rId24" Type="http://schemas.openxmlformats.org/officeDocument/2006/relationships/hyperlink" Target="https://www.youtube.com/watch?v=fTO32ljkMec" TargetMode="External"/><Relationship Id="rId32" Type="http://schemas.openxmlformats.org/officeDocument/2006/relationships/hyperlink" Target="https://medium.com/@peacedennis/a-beginner-friendly-guide-to-api-authentication-authorization-lessons-from-real-world-apis-016a5efd6f9c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appsentinels.ai/blog/web-api-authentication-and-authorization-step-by-step/" TargetMode="External"/><Relationship Id="rId15" Type="http://schemas.openxmlformats.org/officeDocument/2006/relationships/image" Target="media/image1.jpeg"/><Relationship Id="rId23" Type="http://schemas.openxmlformats.org/officeDocument/2006/relationships/hyperlink" Target="https://blog.devgenius.io/authentication-and-authorization-in-asp-net-core-web-api-aed50f1c4d9f" TargetMode="External"/><Relationship Id="rId28" Type="http://schemas.openxmlformats.org/officeDocument/2006/relationships/image" Target="media/image3.png"/><Relationship Id="rId36" Type="http://schemas.openxmlformats.org/officeDocument/2006/relationships/hyperlink" Target="https://www.youtube.com/watch?v=QSFWSjBHIkw" TargetMode="External"/><Relationship Id="rId10" Type="http://schemas.openxmlformats.org/officeDocument/2006/relationships/hyperlink" Target="https://dotnettutorials.net/lesson/authentication-and-authorization-in-web-api/" TargetMode="External"/><Relationship Id="rId19" Type="http://schemas.openxmlformats.org/officeDocument/2006/relationships/image" Target="media/image2.tmp"/><Relationship Id="rId31" Type="http://schemas.openxmlformats.org/officeDocument/2006/relationships/hyperlink" Target="https://www.geeksforgeeks.org/ethical-hacking/what-is-api-authentication-definition-and-workin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log.devgenius.io/authentication-and-authorization-in-asp-net-core-web-api-aed50f1c4d9f" TargetMode="External"/><Relationship Id="rId14" Type="http://schemas.openxmlformats.org/officeDocument/2006/relationships/hyperlink" Target="https://www.youtube.com/watch?v=fTO32ljkMec" TargetMode="External"/><Relationship Id="rId22" Type="http://schemas.openxmlformats.org/officeDocument/2006/relationships/hyperlink" Target="https://duendesoftware.com/learn/step-by-step-jwt-authentication-example" TargetMode="External"/><Relationship Id="rId27" Type="http://schemas.openxmlformats.org/officeDocument/2006/relationships/hyperlink" Target="https://medium.com/@peacedennis/a-beginner-friendly-guide-to-api-authentication-authorization-lessons-from-real-world-apis-016a5efd6f9c" TargetMode="External"/><Relationship Id="rId30" Type="http://schemas.openxmlformats.org/officeDocument/2006/relationships/hyperlink" Target="https://www.postman.com/api-platform/api-authentication/" TargetMode="External"/><Relationship Id="rId35" Type="http://schemas.openxmlformats.org/officeDocument/2006/relationships/hyperlink" Target="https://www.youtube.com/watch?v=7B0oyWtLONk" TargetMode="External"/><Relationship Id="rId8" Type="http://schemas.openxmlformats.org/officeDocument/2006/relationships/hyperlink" Target="https://dotnettutorials.net/lesson/authentication-and-authorization-in-web-api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1034</Words>
  <Characters>5896</Characters>
  <Application>Microsoft Office Word</Application>
  <DocSecurity>0</DocSecurity>
  <Lines>49</Lines>
  <Paragraphs>13</Paragraphs>
  <ScaleCrop>false</ScaleCrop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2</cp:revision>
  <dcterms:created xsi:type="dcterms:W3CDTF">2026-09-24T17:56:00Z</dcterms:created>
  <dcterms:modified xsi:type="dcterms:W3CDTF">2026-09-24T18:04:00Z</dcterms:modified>
</cp:coreProperties>
</file>